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8622"/>
      </w:tblGrid>
      <w:tr w:rsidR="007C6BE7" w:rsidRPr="006C24B4" w:rsidTr="007C6BE7">
        <w:trPr>
          <w:trHeight w:val="240"/>
        </w:trPr>
        <w:tc>
          <w:tcPr>
            <w:tcW w:w="10042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377F63" w:rsidRPr="006C24B4" w:rsidRDefault="007C6BE7" w:rsidP="007C6BE7">
            <w:pPr>
              <w:spacing w:after="0"/>
              <w:jc w:val="center"/>
              <w:rPr>
                <w:sz w:val="24"/>
                <w:szCs w:val="24"/>
              </w:rPr>
            </w:pPr>
            <w:r w:rsidRPr="006C24B4">
              <w:rPr>
                <w:b/>
                <w:bCs/>
                <w:sz w:val="24"/>
                <w:szCs w:val="24"/>
              </w:rPr>
              <w:t>Data Logger</w:t>
            </w:r>
          </w:p>
        </w:tc>
      </w:tr>
      <w:tr w:rsidR="007C6BE7" w:rsidRPr="006C24B4" w:rsidTr="007C6BE7">
        <w:trPr>
          <w:trHeight w:val="216"/>
        </w:trPr>
        <w:tc>
          <w:tcPr>
            <w:tcW w:w="1004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377F63" w:rsidRPr="006C24B4" w:rsidRDefault="007C6BE7" w:rsidP="007C6BE7">
            <w:pPr>
              <w:spacing w:after="0"/>
              <w:jc w:val="center"/>
              <w:rPr>
                <w:sz w:val="24"/>
                <w:szCs w:val="24"/>
              </w:rPr>
            </w:pPr>
            <w:r w:rsidRPr="006C24B4">
              <w:rPr>
                <w:b/>
                <w:bCs/>
                <w:sz w:val="24"/>
                <w:szCs w:val="24"/>
              </w:rPr>
              <w:t>System</w:t>
            </w:r>
          </w:p>
        </w:tc>
      </w:tr>
      <w:tr w:rsidR="007C6BE7" w:rsidRPr="006C24B4" w:rsidTr="00ED4B1C">
        <w:trPr>
          <w:trHeight w:val="728"/>
        </w:trPr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377F63" w:rsidRPr="006C24B4" w:rsidRDefault="007C6BE7" w:rsidP="007C6BE7">
            <w:pPr>
              <w:spacing w:after="0"/>
              <w:rPr>
                <w:sz w:val="24"/>
                <w:szCs w:val="24"/>
              </w:rPr>
            </w:pPr>
            <w:r w:rsidRPr="00ED4B1C">
              <w:rPr>
                <w:b/>
                <w:bCs/>
                <w:color w:val="FF0000"/>
                <w:sz w:val="24"/>
                <w:szCs w:val="24"/>
              </w:rPr>
              <w:t>Display</w:t>
            </w:r>
          </w:p>
        </w:tc>
        <w:tc>
          <w:tcPr>
            <w:tcW w:w="86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377F63" w:rsidRPr="00ED4B1C" w:rsidRDefault="007C6BE7" w:rsidP="007C6BE7">
            <w:pPr>
              <w:numPr>
                <w:ilvl w:val="0"/>
                <w:numId w:val="1"/>
              </w:numPr>
              <w:spacing w:after="0"/>
              <w:rPr>
                <w:color w:val="FF0000"/>
                <w:sz w:val="24"/>
                <w:szCs w:val="24"/>
              </w:rPr>
            </w:pPr>
            <w:r w:rsidRPr="00ED4B1C">
              <w:rPr>
                <w:color w:val="FF0000"/>
                <w:sz w:val="24"/>
                <w:szCs w:val="24"/>
              </w:rPr>
              <w:t xml:space="preserve">Digital display for viewing the latest data. </w:t>
            </w:r>
            <w:r w:rsidR="006876F7" w:rsidRPr="00ED4B1C">
              <w:rPr>
                <w:color w:val="FF0000"/>
                <w:sz w:val="24"/>
                <w:szCs w:val="24"/>
              </w:rPr>
              <w:t>Must be easily viewed in direct sunlight</w:t>
            </w:r>
            <w:r w:rsidRPr="00ED4B1C">
              <w:rPr>
                <w:color w:val="FF0000"/>
                <w:sz w:val="24"/>
                <w:szCs w:val="24"/>
              </w:rPr>
              <w:t>.</w:t>
            </w:r>
          </w:p>
          <w:p w:rsidR="00377F63" w:rsidRPr="006C24B4" w:rsidRDefault="007C6BE7" w:rsidP="00ED4B1C">
            <w:pPr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ED4B1C">
              <w:rPr>
                <w:color w:val="FF0000"/>
                <w:sz w:val="24"/>
                <w:szCs w:val="24"/>
              </w:rPr>
              <w:t xml:space="preserve">Keyboard function to allow the adjustment of </w:t>
            </w:r>
            <w:proofErr w:type="spellStart"/>
            <w:r w:rsidRPr="00ED4B1C">
              <w:rPr>
                <w:color w:val="FF0000"/>
                <w:sz w:val="24"/>
                <w:szCs w:val="24"/>
              </w:rPr>
              <w:t>datums</w:t>
            </w:r>
            <w:proofErr w:type="spellEnd"/>
            <w:r w:rsidRPr="00ED4B1C">
              <w:rPr>
                <w:color w:val="FF0000"/>
                <w:sz w:val="24"/>
                <w:szCs w:val="24"/>
              </w:rPr>
              <w:t xml:space="preserve"> and viewing of d</w:t>
            </w:r>
            <w:r w:rsidR="00ED4B1C">
              <w:rPr>
                <w:color w:val="FF0000"/>
                <w:sz w:val="24"/>
                <w:szCs w:val="24"/>
              </w:rPr>
              <w:t xml:space="preserve">ata on display (must be built into the data logger module, no external boards or </w:t>
            </w:r>
            <w:proofErr w:type="spellStart"/>
            <w:r w:rsidR="00ED4B1C">
              <w:rPr>
                <w:color w:val="FF0000"/>
                <w:sz w:val="24"/>
                <w:szCs w:val="24"/>
              </w:rPr>
              <w:t>or</w:t>
            </w:r>
            <w:proofErr w:type="spellEnd"/>
            <w:r w:rsidR="00ED4B1C">
              <w:rPr>
                <w:color w:val="FF0000"/>
                <w:sz w:val="24"/>
                <w:szCs w:val="24"/>
              </w:rPr>
              <w:t xml:space="preserve"> displays allowed</w:t>
            </w:r>
            <w:r w:rsidRPr="00ED4B1C">
              <w:rPr>
                <w:color w:val="FF0000"/>
                <w:sz w:val="24"/>
                <w:szCs w:val="24"/>
              </w:rPr>
              <w:t>)</w:t>
            </w:r>
            <w:r w:rsidR="006876F7" w:rsidRPr="00ED4B1C">
              <w:rPr>
                <w:color w:val="FF0000"/>
                <w:sz w:val="24"/>
                <w:szCs w:val="24"/>
              </w:rPr>
              <w:t>.</w:t>
            </w:r>
          </w:p>
        </w:tc>
      </w:tr>
      <w:tr w:rsidR="007C6BE7" w:rsidRPr="006C24B4" w:rsidTr="00ED4B1C">
        <w:trPr>
          <w:trHeight w:val="1222"/>
        </w:trPr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377F63" w:rsidRPr="00ED4B1C" w:rsidRDefault="007C6BE7" w:rsidP="007C6BE7">
            <w:pPr>
              <w:spacing w:after="0"/>
              <w:rPr>
                <w:color w:val="FF0000"/>
                <w:sz w:val="24"/>
                <w:szCs w:val="24"/>
              </w:rPr>
            </w:pPr>
            <w:r w:rsidRPr="00ED4B1C">
              <w:rPr>
                <w:b/>
                <w:bCs/>
                <w:color w:val="FF0000"/>
                <w:sz w:val="24"/>
                <w:szCs w:val="24"/>
              </w:rPr>
              <w:t>Sensor Input</w:t>
            </w:r>
          </w:p>
        </w:tc>
        <w:tc>
          <w:tcPr>
            <w:tcW w:w="86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377F63" w:rsidRPr="00ED4B1C" w:rsidRDefault="007C6BE7" w:rsidP="007C6BE7">
            <w:pPr>
              <w:numPr>
                <w:ilvl w:val="0"/>
                <w:numId w:val="2"/>
              </w:numPr>
              <w:spacing w:after="0"/>
              <w:rPr>
                <w:color w:val="FF0000"/>
                <w:sz w:val="24"/>
                <w:szCs w:val="24"/>
              </w:rPr>
            </w:pPr>
            <w:r w:rsidRPr="00ED4B1C">
              <w:rPr>
                <w:color w:val="FF0000"/>
                <w:sz w:val="24"/>
                <w:szCs w:val="24"/>
              </w:rPr>
              <w:t>4 analog input</w:t>
            </w:r>
            <w:r w:rsidR="00ED4B1C">
              <w:rPr>
                <w:color w:val="FF0000"/>
                <w:sz w:val="24"/>
                <w:szCs w:val="24"/>
              </w:rPr>
              <w:t xml:space="preserve"> (this will be built into the data logger module, no external boards or circuits allowed)</w:t>
            </w:r>
          </w:p>
          <w:p w:rsidR="00377F63" w:rsidRPr="00ED4B1C" w:rsidRDefault="006876F7" w:rsidP="007C6BE7">
            <w:pPr>
              <w:numPr>
                <w:ilvl w:val="0"/>
                <w:numId w:val="2"/>
              </w:numPr>
              <w:spacing w:after="0"/>
              <w:rPr>
                <w:color w:val="FF0000"/>
                <w:sz w:val="24"/>
                <w:szCs w:val="24"/>
              </w:rPr>
            </w:pPr>
            <w:r w:rsidRPr="00ED4B1C">
              <w:rPr>
                <w:color w:val="FF0000"/>
                <w:sz w:val="24"/>
                <w:szCs w:val="24"/>
              </w:rPr>
              <w:t>2 digital input (different tha</w:t>
            </w:r>
            <w:r w:rsidR="007C6BE7" w:rsidRPr="00ED4B1C">
              <w:rPr>
                <w:color w:val="FF0000"/>
                <w:sz w:val="24"/>
                <w:szCs w:val="24"/>
              </w:rPr>
              <w:t>n digital output)</w:t>
            </w:r>
            <w:r w:rsidR="00ED4B1C" w:rsidRPr="00ED4B1C">
              <w:rPr>
                <w:color w:val="FF0000"/>
                <w:sz w:val="24"/>
                <w:szCs w:val="24"/>
              </w:rPr>
              <w:t xml:space="preserve"> This will be directly </w:t>
            </w:r>
            <w:r w:rsidR="00ED4B1C">
              <w:rPr>
                <w:color w:val="FF0000"/>
                <w:sz w:val="24"/>
                <w:szCs w:val="24"/>
              </w:rPr>
              <w:t>built into the data logger module, no external boards or circuitry allowed</w:t>
            </w:r>
          </w:p>
          <w:p w:rsidR="00377F63" w:rsidRPr="00ED4B1C" w:rsidRDefault="007C6BE7" w:rsidP="007C6BE7">
            <w:pPr>
              <w:numPr>
                <w:ilvl w:val="0"/>
                <w:numId w:val="2"/>
              </w:numPr>
              <w:spacing w:after="0"/>
              <w:rPr>
                <w:color w:val="FF0000"/>
                <w:sz w:val="24"/>
                <w:szCs w:val="24"/>
              </w:rPr>
            </w:pPr>
            <w:r w:rsidRPr="00ED4B1C">
              <w:rPr>
                <w:color w:val="FF0000"/>
                <w:sz w:val="24"/>
                <w:szCs w:val="24"/>
              </w:rPr>
              <w:t>2 digital output (programmable)</w:t>
            </w:r>
            <w:r w:rsidR="00ED4B1C">
              <w:rPr>
                <w:color w:val="FF0000"/>
                <w:sz w:val="24"/>
                <w:szCs w:val="24"/>
              </w:rPr>
              <w:t xml:space="preserve"> This will be built into the data logger module, no external boars or circuits allowed</w:t>
            </w:r>
          </w:p>
          <w:p w:rsidR="00377F63" w:rsidRPr="00ED4B1C" w:rsidRDefault="00194473" w:rsidP="007C6BE7">
            <w:pPr>
              <w:numPr>
                <w:ilvl w:val="0"/>
                <w:numId w:val="2"/>
              </w:numPr>
              <w:spacing w:after="0"/>
              <w:rPr>
                <w:color w:val="FF0000"/>
                <w:sz w:val="24"/>
                <w:szCs w:val="24"/>
              </w:rPr>
            </w:pPr>
            <w:r w:rsidRPr="00ED4B1C">
              <w:rPr>
                <w:color w:val="FF0000"/>
                <w:sz w:val="24"/>
                <w:szCs w:val="24"/>
              </w:rPr>
              <w:t>1</w:t>
            </w:r>
            <w:r w:rsidR="007C6BE7" w:rsidRPr="00ED4B1C">
              <w:rPr>
                <w:color w:val="FF0000"/>
                <w:sz w:val="24"/>
                <w:szCs w:val="24"/>
              </w:rPr>
              <w:t xml:space="preserve"> tipping bucket input</w:t>
            </w:r>
            <w:r w:rsidR="00ED4B1C">
              <w:rPr>
                <w:color w:val="FF0000"/>
                <w:sz w:val="24"/>
                <w:szCs w:val="24"/>
              </w:rPr>
              <w:t xml:space="preserve"> (This will be built into the data logger module, no external boards or circuits allowed)</w:t>
            </w:r>
          </w:p>
          <w:p w:rsidR="00377F63" w:rsidRPr="00ED4B1C" w:rsidRDefault="007C6BE7" w:rsidP="007C6BE7">
            <w:pPr>
              <w:numPr>
                <w:ilvl w:val="0"/>
                <w:numId w:val="2"/>
              </w:numPr>
              <w:spacing w:after="0"/>
              <w:rPr>
                <w:sz w:val="24"/>
                <w:szCs w:val="24"/>
              </w:rPr>
            </w:pPr>
            <w:r w:rsidRPr="00ED4B1C">
              <w:rPr>
                <w:sz w:val="24"/>
                <w:szCs w:val="24"/>
              </w:rPr>
              <w:t>SDI-12; allowing connection to 10 SDI-12 devices with 5 parameters per device</w:t>
            </w:r>
          </w:p>
          <w:p w:rsidR="00377F63" w:rsidRPr="00ED4B1C" w:rsidRDefault="007C6BE7" w:rsidP="007C6BE7">
            <w:pPr>
              <w:numPr>
                <w:ilvl w:val="0"/>
                <w:numId w:val="2"/>
              </w:numPr>
              <w:spacing w:after="0"/>
              <w:rPr>
                <w:sz w:val="24"/>
                <w:szCs w:val="24"/>
              </w:rPr>
            </w:pPr>
            <w:r w:rsidRPr="00ED4B1C">
              <w:rPr>
                <w:sz w:val="24"/>
                <w:szCs w:val="24"/>
              </w:rPr>
              <w:t>Other inputs required by sensors being installed at station</w:t>
            </w:r>
          </w:p>
          <w:p w:rsidR="00377F63" w:rsidRPr="00ED4B1C" w:rsidRDefault="007C6BE7" w:rsidP="007C6BE7">
            <w:pPr>
              <w:numPr>
                <w:ilvl w:val="0"/>
                <w:numId w:val="2"/>
              </w:numPr>
              <w:spacing w:after="0"/>
              <w:rPr>
                <w:color w:val="FF0000"/>
                <w:sz w:val="24"/>
                <w:szCs w:val="24"/>
              </w:rPr>
            </w:pPr>
            <w:r w:rsidRPr="00ED4B1C">
              <w:rPr>
                <w:color w:val="FF0000"/>
                <w:sz w:val="24"/>
                <w:szCs w:val="24"/>
              </w:rPr>
              <w:t>A/D resolution 16 bits or better</w:t>
            </w:r>
          </w:p>
        </w:tc>
      </w:tr>
      <w:tr w:rsidR="007C6BE7" w:rsidRPr="006C24B4" w:rsidTr="00ED4B1C">
        <w:trPr>
          <w:trHeight w:val="895"/>
        </w:trPr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377F63" w:rsidRPr="006C24B4" w:rsidRDefault="007C6BE7" w:rsidP="007C6BE7">
            <w:pPr>
              <w:spacing w:after="0"/>
              <w:rPr>
                <w:sz w:val="24"/>
                <w:szCs w:val="24"/>
              </w:rPr>
            </w:pPr>
            <w:r w:rsidRPr="00ED4B1C">
              <w:rPr>
                <w:b/>
                <w:bCs/>
                <w:color w:val="FF0000"/>
                <w:sz w:val="24"/>
                <w:szCs w:val="24"/>
              </w:rPr>
              <w:t>I/O Interface</w:t>
            </w:r>
          </w:p>
        </w:tc>
        <w:tc>
          <w:tcPr>
            <w:tcW w:w="86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377F63" w:rsidRPr="00ED4B1C" w:rsidRDefault="007C6BE7" w:rsidP="007C6BE7">
            <w:pPr>
              <w:numPr>
                <w:ilvl w:val="0"/>
                <w:numId w:val="3"/>
              </w:numPr>
              <w:spacing w:after="0"/>
              <w:rPr>
                <w:color w:val="FF0000"/>
                <w:sz w:val="24"/>
                <w:szCs w:val="24"/>
              </w:rPr>
            </w:pPr>
            <w:r w:rsidRPr="00ED4B1C">
              <w:rPr>
                <w:color w:val="FF0000"/>
                <w:sz w:val="24"/>
                <w:szCs w:val="24"/>
              </w:rPr>
              <w:t>2 input interfaces for the use of data communication, including simultaneous use of any 2 data communications radios/systems</w:t>
            </w:r>
            <w:r w:rsidR="006876F7" w:rsidRPr="00ED4B1C">
              <w:rPr>
                <w:color w:val="FF0000"/>
                <w:sz w:val="24"/>
                <w:szCs w:val="24"/>
              </w:rPr>
              <w:t xml:space="preserve"> (i.e. INSAT, V</w:t>
            </w:r>
            <w:r w:rsidR="009E161A" w:rsidRPr="00ED4B1C">
              <w:rPr>
                <w:color w:val="FF0000"/>
                <w:sz w:val="24"/>
                <w:szCs w:val="24"/>
              </w:rPr>
              <w:t>SAT, GSM/GPRS, Interrogated Radio, ALERT Radio</w:t>
            </w:r>
            <w:r w:rsidR="006876F7" w:rsidRPr="00ED4B1C">
              <w:rPr>
                <w:color w:val="FF0000"/>
                <w:sz w:val="24"/>
                <w:szCs w:val="24"/>
              </w:rPr>
              <w:t>)</w:t>
            </w:r>
            <w:r w:rsidR="00ED4B1C">
              <w:rPr>
                <w:color w:val="FF0000"/>
                <w:sz w:val="24"/>
                <w:szCs w:val="24"/>
              </w:rPr>
              <w:t xml:space="preserve">  This will be built into the data logger module, no external boards or circuitry allowed</w:t>
            </w:r>
          </w:p>
          <w:p w:rsidR="000E7B8F" w:rsidRPr="000E7B8F" w:rsidRDefault="007C6BE7" w:rsidP="000E7B8F">
            <w:pPr>
              <w:numPr>
                <w:ilvl w:val="0"/>
                <w:numId w:val="3"/>
              </w:numPr>
              <w:spacing w:after="0"/>
              <w:rPr>
                <w:sz w:val="24"/>
                <w:szCs w:val="24"/>
              </w:rPr>
            </w:pPr>
            <w:r w:rsidRPr="006C24B4">
              <w:rPr>
                <w:sz w:val="24"/>
                <w:szCs w:val="24"/>
              </w:rPr>
              <w:t>1 input/output interface for the programming of the data collection platform.  This must be in addition to the two input/output interfaces used for data communication. Cables for programming shall be included with each data logger.</w:t>
            </w:r>
          </w:p>
        </w:tc>
      </w:tr>
      <w:tr w:rsidR="007C6BE7" w:rsidRPr="006C24B4" w:rsidTr="00ED4B1C">
        <w:trPr>
          <w:trHeight w:val="563"/>
        </w:trPr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377F63" w:rsidRPr="006C24B4" w:rsidRDefault="007C6BE7" w:rsidP="007C6BE7">
            <w:pPr>
              <w:spacing w:after="0"/>
              <w:rPr>
                <w:sz w:val="24"/>
                <w:szCs w:val="24"/>
              </w:rPr>
            </w:pPr>
            <w:r w:rsidRPr="006C24B4">
              <w:rPr>
                <w:b/>
                <w:bCs/>
                <w:sz w:val="24"/>
                <w:szCs w:val="24"/>
              </w:rPr>
              <w:t>Software</w:t>
            </w:r>
          </w:p>
        </w:tc>
        <w:tc>
          <w:tcPr>
            <w:tcW w:w="86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377F63" w:rsidRPr="006C24B4" w:rsidRDefault="007C6BE7" w:rsidP="007C6BE7">
            <w:pPr>
              <w:numPr>
                <w:ilvl w:val="0"/>
                <w:numId w:val="4"/>
              </w:numPr>
              <w:spacing w:after="0"/>
              <w:rPr>
                <w:sz w:val="24"/>
                <w:szCs w:val="24"/>
              </w:rPr>
            </w:pPr>
            <w:r w:rsidRPr="006C24B4">
              <w:rPr>
                <w:sz w:val="24"/>
                <w:szCs w:val="24"/>
              </w:rPr>
              <w:t>Unlimited licenses for the software used for data communication</w:t>
            </w:r>
          </w:p>
          <w:p w:rsidR="00377F63" w:rsidRPr="006C24B4" w:rsidRDefault="007C6BE7" w:rsidP="007C6BE7">
            <w:pPr>
              <w:numPr>
                <w:ilvl w:val="0"/>
                <w:numId w:val="4"/>
              </w:numPr>
              <w:spacing w:after="0"/>
              <w:rPr>
                <w:sz w:val="24"/>
                <w:szCs w:val="24"/>
              </w:rPr>
            </w:pPr>
            <w:r w:rsidRPr="006C24B4">
              <w:rPr>
                <w:sz w:val="24"/>
                <w:szCs w:val="24"/>
              </w:rPr>
              <w:t>Software compatib</w:t>
            </w:r>
            <w:r w:rsidR="000E7B8F">
              <w:rPr>
                <w:sz w:val="24"/>
                <w:szCs w:val="24"/>
              </w:rPr>
              <w:t xml:space="preserve">le with TABLET Device, such as Apple </w:t>
            </w:r>
            <w:proofErr w:type="spellStart"/>
            <w:r w:rsidR="000E7B8F">
              <w:rPr>
                <w:sz w:val="24"/>
                <w:szCs w:val="24"/>
              </w:rPr>
              <w:t>iPad</w:t>
            </w:r>
            <w:proofErr w:type="spellEnd"/>
            <w:r w:rsidR="000E7B8F">
              <w:rPr>
                <w:sz w:val="24"/>
                <w:szCs w:val="24"/>
              </w:rPr>
              <w:t>, or Android Based System and/or Laptop Device, running Windows most current version.</w:t>
            </w:r>
          </w:p>
          <w:p w:rsidR="00377F63" w:rsidRPr="006C24B4" w:rsidRDefault="007C6BE7" w:rsidP="007C6BE7">
            <w:pPr>
              <w:numPr>
                <w:ilvl w:val="0"/>
                <w:numId w:val="4"/>
              </w:numPr>
              <w:spacing w:after="0"/>
              <w:rPr>
                <w:sz w:val="24"/>
                <w:szCs w:val="24"/>
              </w:rPr>
            </w:pPr>
            <w:r w:rsidRPr="006C24B4">
              <w:rPr>
                <w:sz w:val="24"/>
                <w:szCs w:val="24"/>
              </w:rPr>
              <w:t>Software language in English</w:t>
            </w:r>
          </w:p>
        </w:tc>
      </w:tr>
      <w:tr w:rsidR="007C6BE7" w:rsidRPr="006C24B4" w:rsidTr="00ED4B1C">
        <w:trPr>
          <w:trHeight w:val="588"/>
        </w:trPr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377F63" w:rsidRPr="00ED4B1C" w:rsidRDefault="007C6BE7" w:rsidP="007C6BE7">
            <w:pPr>
              <w:spacing w:after="0"/>
              <w:rPr>
                <w:color w:val="FF0000"/>
                <w:sz w:val="24"/>
                <w:szCs w:val="24"/>
              </w:rPr>
            </w:pPr>
            <w:r w:rsidRPr="00ED4B1C">
              <w:rPr>
                <w:b/>
                <w:bCs/>
                <w:color w:val="FF0000"/>
                <w:sz w:val="24"/>
                <w:szCs w:val="24"/>
              </w:rPr>
              <w:t>Data Storage</w:t>
            </w:r>
          </w:p>
        </w:tc>
        <w:tc>
          <w:tcPr>
            <w:tcW w:w="86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377F63" w:rsidRPr="00ED4B1C" w:rsidRDefault="007C6BE7" w:rsidP="007C6BE7">
            <w:pPr>
              <w:numPr>
                <w:ilvl w:val="0"/>
                <w:numId w:val="5"/>
              </w:numPr>
              <w:spacing w:after="0"/>
              <w:rPr>
                <w:color w:val="FF0000"/>
                <w:sz w:val="24"/>
                <w:szCs w:val="24"/>
              </w:rPr>
            </w:pPr>
            <w:r w:rsidRPr="00ED4B1C">
              <w:rPr>
                <w:color w:val="FF0000"/>
                <w:sz w:val="24"/>
                <w:szCs w:val="24"/>
              </w:rPr>
              <w:t>Storage  of one year of data, expandable to 1 GB or better</w:t>
            </w:r>
          </w:p>
          <w:p w:rsidR="00377F63" w:rsidRPr="00ED4B1C" w:rsidRDefault="007C6BE7" w:rsidP="007C6BE7">
            <w:pPr>
              <w:numPr>
                <w:ilvl w:val="0"/>
                <w:numId w:val="5"/>
              </w:numPr>
              <w:spacing w:after="0"/>
              <w:rPr>
                <w:color w:val="FF0000"/>
                <w:sz w:val="24"/>
                <w:szCs w:val="24"/>
              </w:rPr>
            </w:pPr>
            <w:r w:rsidRPr="00ED4B1C">
              <w:rPr>
                <w:color w:val="FF0000"/>
                <w:sz w:val="24"/>
                <w:szCs w:val="24"/>
              </w:rPr>
              <w:t>Memory for data storage shall be non-volatile.  Data stored will not be lost in the event of power interruption or system reset.</w:t>
            </w:r>
          </w:p>
        </w:tc>
      </w:tr>
      <w:tr w:rsidR="007C6BE7" w:rsidRPr="006C24B4" w:rsidTr="007C6BE7">
        <w:trPr>
          <w:trHeight w:val="216"/>
        </w:trPr>
        <w:tc>
          <w:tcPr>
            <w:tcW w:w="1004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377F63" w:rsidRPr="006C24B4" w:rsidRDefault="007C6BE7" w:rsidP="007C6BE7">
            <w:pPr>
              <w:spacing w:after="0"/>
              <w:jc w:val="center"/>
              <w:rPr>
                <w:sz w:val="24"/>
                <w:szCs w:val="24"/>
              </w:rPr>
            </w:pPr>
            <w:r w:rsidRPr="006C24B4">
              <w:rPr>
                <w:b/>
                <w:bCs/>
                <w:sz w:val="24"/>
                <w:szCs w:val="24"/>
              </w:rPr>
              <w:t>Power</w:t>
            </w:r>
          </w:p>
        </w:tc>
      </w:tr>
      <w:tr w:rsidR="007C6BE7" w:rsidRPr="006C24B4" w:rsidTr="008C2EB2">
        <w:trPr>
          <w:trHeight w:val="935"/>
        </w:trPr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377F63" w:rsidRPr="006C24B4" w:rsidRDefault="007C6BE7" w:rsidP="007C6BE7">
            <w:pPr>
              <w:spacing w:after="0"/>
              <w:rPr>
                <w:sz w:val="24"/>
                <w:szCs w:val="24"/>
              </w:rPr>
            </w:pPr>
            <w:r w:rsidRPr="006C24B4">
              <w:rPr>
                <w:b/>
                <w:bCs/>
                <w:sz w:val="24"/>
                <w:szCs w:val="24"/>
              </w:rPr>
              <w:t>Voltage</w:t>
            </w:r>
          </w:p>
        </w:tc>
        <w:tc>
          <w:tcPr>
            <w:tcW w:w="86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377F63" w:rsidRPr="006C24B4" w:rsidRDefault="007C6BE7" w:rsidP="007C6BE7">
            <w:pPr>
              <w:numPr>
                <w:ilvl w:val="0"/>
                <w:numId w:val="6"/>
              </w:numPr>
              <w:spacing w:after="0"/>
              <w:rPr>
                <w:sz w:val="24"/>
                <w:szCs w:val="24"/>
              </w:rPr>
            </w:pPr>
            <w:r w:rsidRPr="006C24B4">
              <w:rPr>
                <w:sz w:val="24"/>
                <w:szCs w:val="24"/>
              </w:rPr>
              <w:t>11-15 V DC</w:t>
            </w:r>
          </w:p>
          <w:p w:rsidR="00377F63" w:rsidRPr="006C24B4" w:rsidRDefault="007C6BE7" w:rsidP="007C6BE7">
            <w:pPr>
              <w:numPr>
                <w:ilvl w:val="0"/>
                <w:numId w:val="6"/>
              </w:numPr>
              <w:spacing w:after="0"/>
              <w:rPr>
                <w:sz w:val="24"/>
                <w:szCs w:val="24"/>
              </w:rPr>
            </w:pPr>
            <w:r w:rsidRPr="006C24B4">
              <w:rPr>
                <w:sz w:val="24"/>
                <w:szCs w:val="24"/>
              </w:rPr>
              <w:t xml:space="preserve">Data collection platform shall survive reverse polarity connections (system will </w:t>
            </w:r>
            <w:r w:rsidRPr="006C24B4">
              <w:rPr>
                <w:sz w:val="24"/>
                <w:szCs w:val="24"/>
              </w:rPr>
              <w:lastRenderedPageBreak/>
              <w:t>operate normally when polarity is applied properly without any other changes, such as fuses)</w:t>
            </w:r>
          </w:p>
          <w:p w:rsidR="00377F63" w:rsidRPr="006C24B4" w:rsidRDefault="007C6BE7" w:rsidP="007C6BE7">
            <w:pPr>
              <w:numPr>
                <w:ilvl w:val="0"/>
                <w:numId w:val="6"/>
              </w:numPr>
              <w:spacing w:after="0"/>
              <w:rPr>
                <w:sz w:val="24"/>
                <w:szCs w:val="24"/>
              </w:rPr>
            </w:pPr>
            <w:r w:rsidRPr="006C24B4">
              <w:rPr>
                <w:sz w:val="24"/>
                <w:szCs w:val="24"/>
              </w:rPr>
              <w:t>If Data Collection Platform power is interrupted the platform will have the option to restart data collection and transmissions automatically, and without technician intervention.</w:t>
            </w:r>
          </w:p>
        </w:tc>
      </w:tr>
      <w:tr w:rsidR="007C6BE7" w:rsidRPr="006C24B4" w:rsidTr="007C6BE7">
        <w:trPr>
          <w:trHeight w:val="216"/>
        </w:trPr>
        <w:tc>
          <w:tcPr>
            <w:tcW w:w="1004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377F63" w:rsidRPr="006C24B4" w:rsidRDefault="007C6BE7" w:rsidP="007C6BE7">
            <w:pPr>
              <w:spacing w:after="0"/>
              <w:jc w:val="center"/>
              <w:rPr>
                <w:sz w:val="24"/>
                <w:szCs w:val="24"/>
              </w:rPr>
            </w:pPr>
            <w:r w:rsidRPr="006C24B4">
              <w:rPr>
                <w:b/>
                <w:bCs/>
                <w:sz w:val="24"/>
                <w:szCs w:val="24"/>
              </w:rPr>
              <w:lastRenderedPageBreak/>
              <w:t>Environmental</w:t>
            </w:r>
          </w:p>
        </w:tc>
      </w:tr>
      <w:tr w:rsidR="007C6BE7" w:rsidRPr="006C24B4" w:rsidTr="008C2EB2">
        <w:trPr>
          <w:trHeight w:val="216"/>
        </w:trPr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377F63" w:rsidRPr="006C24B4" w:rsidRDefault="007C6BE7" w:rsidP="007C6BE7">
            <w:pPr>
              <w:spacing w:after="0"/>
              <w:rPr>
                <w:sz w:val="24"/>
                <w:szCs w:val="24"/>
              </w:rPr>
            </w:pPr>
            <w:r w:rsidRPr="006C24B4">
              <w:rPr>
                <w:b/>
                <w:bCs/>
                <w:sz w:val="24"/>
                <w:szCs w:val="24"/>
              </w:rPr>
              <w:t>Humid</w:t>
            </w:r>
            <w:r w:rsidR="008C2EB2">
              <w:rPr>
                <w:b/>
                <w:bCs/>
                <w:sz w:val="24"/>
                <w:szCs w:val="24"/>
              </w:rPr>
              <w:t>i</w:t>
            </w:r>
            <w:r w:rsidRPr="006C24B4">
              <w:rPr>
                <w:b/>
                <w:bCs/>
                <w:sz w:val="24"/>
                <w:szCs w:val="24"/>
              </w:rPr>
              <w:t>ty</w:t>
            </w:r>
          </w:p>
        </w:tc>
        <w:tc>
          <w:tcPr>
            <w:tcW w:w="86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377F63" w:rsidRPr="006C24B4" w:rsidRDefault="006876F7" w:rsidP="007C6BE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to 95</w:t>
            </w:r>
            <w:r w:rsidR="007C6BE7" w:rsidRPr="006C24B4">
              <w:rPr>
                <w:sz w:val="24"/>
                <w:szCs w:val="24"/>
              </w:rPr>
              <w:t>% operational and storage</w:t>
            </w:r>
            <w:r>
              <w:rPr>
                <w:sz w:val="24"/>
                <w:szCs w:val="24"/>
              </w:rPr>
              <w:t xml:space="preserve"> (non-condensing)</w:t>
            </w:r>
          </w:p>
        </w:tc>
      </w:tr>
      <w:tr w:rsidR="007C6BE7" w:rsidRPr="006C24B4" w:rsidTr="008C2EB2">
        <w:trPr>
          <w:trHeight w:val="216"/>
        </w:trPr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377F63" w:rsidRPr="00ED4B1C" w:rsidRDefault="007C6BE7" w:rsidP="007C6BE7">
            <w:pPr>
              <w:spacing w:after="0"/>
              <w:rPr>
                <w:color w:val="FF0000"/>
                <w:sz w:val="24"/>
                <w:szCs w:val="24"/>
              </w:rPr>
            </w:pPr>
            <w:r w:rsidRPr="00ED4B1C">
              <w:rPr>
                <w:b/>
                <w:bCs/>
                <w:color w:val="FF0000"/>
                <w:sz w:val="24"/>
                <w:szCs w:val="24"/>
              </w:rPr>
              <w:t>Temperature</w:t>
            </w:r>
          </w:p>
        </w:tc>
        <w:tc>
          <w:tcPr>
            <w:tcW w:w="86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377F63" w:rsidRPr="00ED4B1C" w:rsidRDefault="007C6BE7" w:rsidP="007C6BE7">
            <w:pPr>
              <w:spacing w:after="0"/>
              <w:rPr>
                <w:color w:val="FF0000"/>
                <w:sz w:val="24"/>
                <w:szCs w:val="24"/>
              </w:rPr>
            </w:pPr>
            <w:r w:rsidRPr="00ED4B1C">
              <w:rPr>
                <w:color w:val="FF0000"/>
                <w:sz w:val="24"/>
                <w:szCs w:val="24"/>
              </w:rPr>
              <w:t>-10 ˚ C  - + 60 ˚ C operational and storage</w:t>
            </w:r>
          </w:p>
        </w:tc>
      </w:tr>
      <w:tr w:rsidR="007C6BE7" w:rsidRPr="006C24B4" w:rsidTr="007C6BE7">
        <w:trPr>
          <w:trHeight w:val="216"/>
        </w:trPr>
        <w:tc>
          <w:tcPr>
            <w:tcW w:w="1004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377F63" w:rsidRPr="006C24B4" w:rsidRDefault="007C6BE7" w:rsidP="007C6BE7">
            <w:pPr>
              <w:spacing w:after="0"/>
              <w:jc w:val="center"/>
              <w:rPr>
                <w:sz w:val="24"/>
                <w:szCs w:val="24"/>
              </w:rPr>
            </w:pPr>
            <w:r w:rsidRPr="006C24B4">
              <w:rPr>
                <w:b/>
                <w:bCs/>
                <w:sz w:val="24"/>
                <w:szCs w:val="24"/>
              </w:rPr>
              <w:t>Other Requirements</w:t>
            </w:r>
          </w:p>
        </w:tc>
      </w:tr>
      <w:tr w:rsidR="007C6BE7" w:rsidRPr="006C24B4" w:rsidTr="008C2EB2">
        <w:trPr>
          <w:trHeight w:val="967"/>
        </w:trPr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377F63" w:rsidRPr="006C24B4" w:rsidRDefault="007C6BE7" w:rsidP="007C6BE7">
            <w:pPr>
              <w:spacing w:after="0"/>
              <w:rPr>
                <w:sz w:val="24"/>
                <w:szCs w:val="24"/>
              </w:rPr>
            </w:pPr>
            <w:r w:rsidRPr="006C24B4">
              <w:rPr>
                <w:b/>
                <w:bCs/>
                <w:sz w:val="24"/>
                <w:szCs w:val="24"/>
              </w:rPr>
              <w:t>Mounting</w:t>
            </w:r>
          </w:p>
        </w:tc>
        <w:tc>
          <w:tcPr>
            <w:tcW w:w="86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377F63" w:rsidRPr="006C24B4" w:rsidRDefault="007C6BE7" w:rsidP="007C6BE7">
            <w:pPr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  <w:r w:rsidRPr="006C24B4">
              <w:rPr>
                <w:sz w:val="24"/>
                <w:szCs w:val="24"/>
              </w:rPr>
              <w:t xml:space="preserve">The data logger shall be easy to dismount and replace in the event of malfunction. </w:t>
            </w:r>
          </w:p>
          <w:p w:rsidR="00377F63" w:rsidRPr="006C24B4" w:rsidRDefault="007C6BE7" w:rsidP="007C6BE7">
            <w:pPr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  <w:r w:rsidRPr="006C24B4">
              <w:rPr>
                <w:sz w:val="24"/>
                <w:szCs w:val="24"/>
              </w:rPr>
              <w:t>Data logger mounting supports and other accessories included.</w:t>
            </w:r>
          </w:p>
          <w:p w:rsidR="00377F63" w:rsidRPr="006C24B4" w:rsidRDefault="007C6BE7" w:rsidP="007C6BE7">
            <w:pPr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  <w:r w:rsidRPr="006C24B4">
              <w:rPr>
                <w:sz w:val="24"/>
                <w:szCs w:val="24"/>
              </w:rPr>
              <w:t>All wire runs between the data logger, sensors and power supply shall be similarly designed.</w:t>
            </w:r>
          </w:p>
          <w:p w:rsidR="00377F63" w:rsidRPr="006C24B4" w:rsidRDefault="007C6BE7" w:rsidP="007C6BE7">
            <w:pPr>
              <w:numPr>
                <w:ilvl w:val="0"/>
                <w:numId w:val="7"/>
              </w:numPr>
              <w:spacing w:after="0"/>
              <w:rPr>
                <w:sz w:val="24"/>
                <w:szCs w:val="24"/>
              </w:rPr>
            </w:pPr>
            <w:r w:rsidRPr="006C24B4">
              <w:rPr>
                <w:sz w:val="24"/>
                <w:szCs w:val="24"/>
              </w:rPr>
              <w:t>All parts, cables, components required to successfully operate the products as a complete system.</w:t>
            </w:r>
          </w:p>
        </w:tc>
      </w:tr>
      <w:tr w:rsidR="007C6BE7" w:rsidRPr="006C24B4" w:rsidTr="008C2EB2">
        <w:trPr>
          <w:trHeight w:val="583"/>
        </w:trPr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377F63" w:rsidRPr="006C24B4" w:rsidRDefault="007C6BE7" w:rsidP="007C6BE7">
            <w:pPr>
              <w:spacing w:after="0"/>
              <w:rPr>
                <w:sz w:val="24"/>
                <w:szCs w:val="24"/>
              </w:rPr>
            </w:pPr>
            <w:r w:rsidRPr="006C24B4">
              <w:rPr>
                <w:b/>
                <w:bCs/>
                <w:sz w:val="24"/>
                <w:szCs w:val="24"/>
              </w:rPr>
              <w:t>Tools and Manuals</w:t>
            </w:r>
          </w:p>
        </w:tc>
        <w:tc>
          <w:tcPr>
            <w:tcW w:w="86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377F63" w:rsidRPr="006C24B4" w:rsidRDefault="007C6BE7" w:rsidP="007C6BE7">
            <w:pPr>
              <w:numPr>
                <w:ilvl w:val="0"/>
                <w:numId w:val="8"/>
              </w:numPr>
              <w:spacing w:after="0"/>
              <w:rPr>
                <w:sz w:val="24"/>
                <w:szCs w:val="24"/>
              </w:rPr>
            </w:pPr>
            <w:r w:rsidRPr="006C24B4">
              <w:rPr>
                <w:sz w:val="24"/>
                <w:szCs w:val="24"/>
              </w:rPr>
              <w:t>Complete toolkit for installation and routine maintenance giving full details. (number of pieces and type)</w:t>
            </w:r>
          </w:p>
          <w:p w:rsidR="00377F63" w:rsidRPr="006C24B4" w:rsidRDefault="007C6BE7" w:rsidP="007C6BE7">
            <w:pPr>
              <w:numPr>
                <w:ilvl w:val="0"/>
                <w:numId w:val="8"/>
              </w:numPr>
              <w:spacing w:after="0"/>
              <w:rPr>
                <w:sz w:val="24"/>
                <w:szCs w:val="24"/>
              </w:rPr>
            </w:pPr>
            <w:r w:rsidRPr="006C24B4">
              <w:rPr>
                <w:sz w:val="24"/>
                <w:szCs w:val="24"/>
              </w:rPr>
              <w:t>Full documentation and maintenance instructions in English. (1 per station)</w:t>
            </w:r>
          </w:p>
        </w:tc>
      </w:tr>
      <w:tr w:rsidR="009E161A" w:rsidRPr="006C24B4" w:rsidTr="008C2EB2">
        <w:trPr>
          <w:trHeight w:val="583"/>
        </w:trPr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52" w:type="dxa"/>
              <w:bottom w:w="0" w:type="dxa"/>
              <w:right w:w="52" w:type="dxa"/>
            </w:tcMar>
          </w:tcPr>
          <w:p w:rsidR="009E161A" w:rsidRPr="006C24B4" w:rsidRDefault="009E161A" w:rsidP="007C6BE7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Other</w:t>
            </w:r>
          </w:p>
        </w:tc>
        <w:tc>
          <w:tcPr>
            <w:tcW w:w="86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52" w:type="dxa"/>
              <w:bottom w:w="0" w:type="dxa"/>
              <w:right w:w="52" w:type="dxa"/>
            </w:tcMar>
          </w:tcPr>
          <w:p w:rsidR="009E161A" w:rsidRDefault="009E161A" w:rsidP="007C6BE7">
            <w:pPr>
              <w:numPr>
                <w:ilvl w:val="0"/>
                <w:numId w:val="8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Manufacturer’s Guarantee that the Make/Model will be supported for repair for a minimum of 10 years from the Date of Commissioning.</w:t>
            </w:r>
          </w:p>
          <w:p w:rsidR="009E161A" w:rsidRDefault="009E161A" w:rsidP="009E161A">
            <w:pPr>
              <w:numPr>
                <w:ilvl w:val="0"/>
                <w:numId w:val="8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solution offered, as specified, must have had a minimum of 200 models sold over the past year.  Customer reference details may be required.  </w:t>
            </w:r>
          </w:p>
          <w:p w:rsidR="000E7B8F" w:rsidRDefault="009E161A" w:rsidP="000E7B8F">
            <w:pPr>
              <w:numPr>
                <w:ilvl w:val="0"/>
                <w:numId w:val="8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This is to a commercially off the shelf solution that has been in production as a single component for at least one year. </w:t>
            </w:r>
          </w:p>
          <w:p w:rsidR="00860546" w:rsidRPr="000E7B8F" w:rsidRDefault="00860546" w:rsidP="000E7B8F">
            <w:pPr>
              <w:numPr>
                <w:ilvl w:val="0"/>
                <w:numId w:val="8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data logger must be a single module, with a single serial number, and replaceable as a single component.</w:t>
            </w:r>
          </w:p>
        </w:tc>
      </w:tr>
    </w:tbl>
    <w:p w:rsidR="002C72B8" w:rsidRDefault="00960112">
      <w:pPr>
        <w:rPr>
          <w:sz w:val="24"/>
          <w:szCs w:val="24"/>
        </w:rPr>
      </w:pPr>
    </w:p>
    <w:p w:rsidR="00ED4B1C" w:rsidRDefault="00ED4B1C" w:rsidP="00ED4B1C">
      <w:r>
        <w:t>Items in RED are to be used for the Bid Evaluation Review (BER).</w:t>
      </w:r>
    </w:p>
    <w:p w:rsidR="00ED4B1C" w:rsidRPr="006C24B4" w:rsidRDefault="00ED4B1C">
      <w:pPr>
        <w:rPr>
          <w:sz w:val="24"/>
          <w:szCs w:val="24"/>
        </w:rPr>
      </w:pPr>
      <w:bookmarkStart w:id="0" w:name="_GoBack"/>
      <w:bookmarkEnd w:id="0"/>
    </w:p>
    <w:sectPr w:rsidR="00ED4B1C" w:rsidRPr="006C24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813DD"/>
    <w:multiLevelType w:val="hybridMultilevel"/>
    <w:tmpl w:val="67F0F176"/>
    <w:lvl w:ilvl="0" w:tplc="E55E0D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6ACA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7007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36FC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A64C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244A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4469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FC4B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FC10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056E69"/>
    <w:multiLevelType w:val="hybridMultilevel"/>
    <w:tmpl w:val="E6804C16"/>
    <w:lvl w:ilvl="0" w:tplc="70DE86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FA92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F447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74BA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E601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C0A2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6AA3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E00D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186A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A1104EF"/>
    <w:multiLevelType w:val="hybridMultilevel"/>
    <w:tmpl w:val="D0D65404"/>
    <w:lvl w:ilvl="0" w:tplc="A57643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9AE4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40AC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2447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646D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C41F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0E57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BA4A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AA94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2940DCA"/>
    <w:multiLevelType w:val="hybridMultilevel"/>
    <w:tmpl w:val="55A28118"/>
    <w:lvl w:ilvl="0" w:tplc="F0548F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E2CE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DC38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2C59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AE3B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C0AE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0A0F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4C22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AEB1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D7804AD"/>
    <w:multiLevelType w:val="hybridMultilevel"/>
    <w:tmpl w:val="04C8C9E4"/>
    <w:lvl w:ilvl="0" w:tplc="A94E95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A49D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0E28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9C75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242B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9C30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2AE7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6C8F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44B5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6425201C"/>
    <w:multiLevelType w:val="hybridMultilevel"/>
    <w:tmpl w:val="14DC959C"/>
    <w:lvl w:ilvl="0" w:tplc="EB3050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A0A7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DA15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B6BB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2BE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22B7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A42D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D0BF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0EA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6BED3BB6"/>
    <w:multiLevelType w:val="hybridMultilevel"/>
    <w:tmpl w:val="FA8444F0"/>
    <w:lvl w:ilvl="0" w:tplc="F9CCB5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F65A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42A1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0634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EA6F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2ADF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DAAB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B8FF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EE74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B4F4F55"/>
    <w:multiLevelType w:val="hybridMultilevel"/>
    <w:tmpl w:val="510A5F28"/>
    <w:lvl w:ilvl="0" w:tplc="1E5C11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5A2E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2016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D223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50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E4B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F8BE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3063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7211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BE7"/>
    <w:rsid w:val="000E7B8F"/>
    <w:rsid w:val="00194473"/>
    <w:rsid w:val="002A3D42"/>
    <w:rsid w:val="00377F63"/>
    <w:rsid w:val="006876F7"/>
    <w:rsid w:val="006C24B4"/>
    <w:rsid w:val="006C6522"/>
    <w:rsid w:val="007C6BE7"/>
    <w:rsid w:val="00860546"/>
    <w:rsid w:val="008C2EB2"/>
    <w:rsid w:val="00960112"/>
    <w:rsid w:val="009E161A"/>
    <w:rsid w:val="00ED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6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6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2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4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0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0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7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09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00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0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0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0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8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1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7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30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7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6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99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3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8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7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Innovative Hydrology</Company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Heggli</dc:creator>
  <cp:lastModifiedBy>mark</cp:lastModifiedBy>
  <cp:revision>4</cp:revision>
  <cp:lastPrinted>2012-08-10T16:07:00Z</cp:lastPrinted>
  <dcterms:created xsi:type="dcterms:W3CDTF">2012-08-11T17:11:00Z</dcterms:created>
  <dcterms:modified xsi:type="dcterms:W3CDTF">2012-09-23T09:20:00Z</dcterms:modified>
</cp:coreProperties>
</file>